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E7F52">
      <w:pPr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OLE_LINK1"/>
      <w:r>
        <w:rPr>
          <w:rFonts w:hint="eastAsia" w:ascii="仿宋" w:hAnsi="仿宋" w:eastAsia="仿宋" w:cs="仿宋"/>
          <w:b/>
          <w:bCs/>
          <w:sz w:val="32"/>
          <w:szCs w:val="32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</w:p>
    <w:p w14:paraId="7CB7B08A">
      <w:pPr>
        <w:jc w:val="center"/>
        <w:rPr>
          <w:rFonts w:ascii="仿宋" w:hAnsi="仿宋" w:eastAsia="仿宋" w:cs="仿宋"/>
          <w:b/>
          <w:bCs/>
          <w:sz w:val="40"/>
          <w:szCs w:val="40"/>
        </w:rPr>
      </w:pPr>
      <w:bookmarkStart w:id="1" w:name="_GoBack"/>
      <w:r>
        <w:rPr>
          <w:rFonts w:hint="eastAsia" w:ascii="仿宋" w:hAnsi="仿宋" w:eastAsia="仿宋" w:cs="仿宋"/>
          <w:b/>
          <w:bCs/>
          <w:sz w:val="40"/>
          <w:szCs w:val="40"/>
        </w:rPr>
        <w:t>蒲城县课后服务和作业管理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自查报告</w:t>
      </w:r>
      <w:bookmarkEnd w:id="0"/>
      <w:r>
        <w:rPr>
          <w:rFonts w:hint="eastAsia" w:ascii="仿宋" w:hAnsi="仿宋" w:eastAsia="仿宋" w:cs="仿宋"/>
          <w:b/>
          <w:bCs/>
          <w:sz w:val="40"/>
          <w:szCs w:val="40"/>
        </w:rPr>
        <w:t xml:space="preserve">    </w:t>
      </w:r>
      <w:bookmarkEnd w:id="1"/>
      <w:r>
        <w:rPr>
          <w:rFonts w:hint="eastAsia" w:ascii="仿宋" w:hAnsi="仿宋" w:eastAsia="仿宋" w:cs="仿宋"/>
          <w:b/>
          <w:bCs/>
          <w:sz w:val="40"/>
          <w:szCs w:val="40"/>
        </w:rPr>
        <w:t xml:space="preserve">        </w:t>
      </w:r>
    </w:p>
    <w:p w14:paraId="3F70B9E7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33CBBF80">
      <w:p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存在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问题：</w:t>
      </w:r>
    </w:p>
    <w:p w14:paraId="63F620C6">
      <w:pPr>
        <w:rPr>
          <w:rFonts w:ascii="仿宋" w:hAnsi="仿宋" w:eastAsia="仿宋" w:cs="仿宋"/>
          <w:b/>
          <w:bCs/>
          <w:sz w:val="32"/>
          <w:szCs w:val="32"/>
        </w:rPr>
      </w:pPr>
    </w:p>
    <w:p w14:paraId="7E32160E">
      <w:pPr>
        <w:rPr>
          <w:rFonts w:ascii="仿宋" w:hAnsi="仿宋" w:eastAsia="仿宋" w:cs="仿宋"/>
          <w:b/>
          <w:bCs/>
          <w:sz w:val="32"/>
          <w:szCs w:val="32"/>
        </w:rPr>
      </w:pPr>
    </w:p>
    <w:p w14:paraId="12FE6C76">
      <w:pPr>
        <w:rPr>
          <w:rFonts w:ascii="仿宋" w:hAnsi="仿宋" w:eastAsia="仿宋" w:cs="仿宋"/>
          <w:b/>
          <w:bCs/>
          <w:sz w:val="32"/>
          <w:szCs w:val="32"/>
        </w:rPr>
      </w:pPr>
    </w:p>
    <w:p w14:paraId="7F075ADD">
      <w:pPr>
        <w:rPr>
          <w:rFonts w:ascii="仿宋" w:hAnsi="仿宋" w:eastAsia="仿宋" w:cs="仿宋"/>
          <w:b/>
          <w:bCs/>
          <w:sz w:val="32"/>
          <w:szCs w:val="32"/>
        </w:rPr>
      </w:pPr>
    </w:p>
    <w:p w14:paraId="0879FE4C">
      <w:p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整改措施：</w:t>
      </w:r>
    </w:p>
    <w:p w14:paraId="51BC555D">
      <w:pPr>
        <w:rPr>
          <w:rFonts w:ascii="仿宋" w:hAnsi="仿宋" w:eastAsia="仿宋" w:cs="仿宋"/>
          <w:b/>
          <w:bCs/>
          <w:sz w:val="32"/>
          <w:szCs w:val="32"/>
        </w:rPr>
      </w:pPr>
    </w:p>
    <w:p w14:paraId="0BC8FC59">
      <w:pPr>
        <w:rPr>
          <w:rFonts w:ascii="仿宋" w:hAnsi="仿宋" w:eastAsia="仿宋" w:cs="仿宋"/>
          <w:b/>
          <w:bCs/>
          <w:sz w:val="32"/>
          <w:szCs w:val="32"/>
        </w:rPr>
      </w:pPr>
    </w:p>
    <w:p w14:paraId="3D27D3AD">
      <w:pPr>
        <w:rPr>
          <w:rFonts w:ascii="仿宋" w:hAnsi="仿宋" w:eastAsia="仿宋" w:cs="仿宋"/>
          <w:b/>
          <w:bCs/>
          <w:sz w:val="32"/>
          <w:szCs w:val="32"/>
        </w:rPr>
      </w:pPr>
    </w:p>
    <w:p w14:paraId="5AF1262C">
      <w:pPr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43C4A4D6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完成情况：</w:t>
      </w:r>
    </w:p>
    <w:p w14:paraId="0C38DAEE">
      <w:pPr>
        <w:spacing w:line="780" w:lineRule="exact"/>
        <w:rPr>
          <w:rFonts w:ascii="仿宋" w:hAnsi="仿宋" w:eastAsia="仿宋" w:cs="仿宋"/>
          <w:sz w:val="32"/>
          <w:szCs w:val="32"/>
        </w:rPr>
      </w:pPr>
    </w:p>
    <w:p w14:paraId="78BF92ED">
      <w:pPr>
        <w:spacing w:line="780" w:lineRule="exact"/>
        <w:rPr>
          <w:rFonts w:hint="eastAsia" w:ascii="仿宋" w:hAnsi="仿宋" w:eastAsia="仿宋" w:cs="仿宋"/>
          <w:sz w:val="32"/>
          <w:szCs w:val="32"/>
        </w:rPr>
      </w:pPr>
    </w:p>
    <w:p w14:paraId="57062D4A">
      <w:pPr>
        <w:spacing w:line="780" w:lineRule="exact"/>
        <w:rPr>
          <w:rFonts w:hint="eastAsia" w:ascii="仿宋" w:hAnsi="仿宋" w:eastAsia="仿宋" w:cs="仿宋"/>
          <w:sz w:val="32"/>
          <w:szCs w:val="32"/>
        </w:rPr>
      </w:pPr>
    </w:p>
    <w:p w14:paraId="4481F7BC">
      <w:pPr>
        <w:spacing w:line="78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学校分管领导（签字）：</w:t>
      </w:r>
    </w:p>
    <w:p w14:paraId="46D19AB3">
      <w:pPr>
        <w:spacing w:line="780" w:lineRule="exact"/>
      </w:pPr>
      <w:r>
        <w:rPr>
          <w:rFonts w:hint="eastAsia" w:ascii="仿宋" w:hAnsi="仿宋" w:eastAsia="仿宋" w:cs="仿宋"/>
          <w:sz w:val="32"/>
          <w:szCs w:val="32"/>
        </w:rPr>
        <w:t>校    长（签字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盖章</w:t>
      </w:r>
      <w:r>
        <w:rPr>
          <w:rFonts w:hint="eastAsia" w:ascii="仿宋" w:hAnsi="仿宋" w:eastAsia="仿宋" w:cs="仿宋"/>
          <w:sz w:val="32"/>
          <w:szCs w:val="32"/>
        </w:rPr>
        <w:t>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B4"/>
    <w:rsid w:val="00D4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2025-05-06T08:41:00Z</dcterms:created>
  <dc:creator>潍嘉</dc:creator>
  <cp:lastModifiedBy>潍嘉</cp:lastModifiedBy>
  <dcterms:modified xsi:type="dcterms:W3CDTF">2025-05-06T08:44:26Z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5ABA3D57E2104F0AA6E77A6A7ACDF707_11</vt:lpwstr>
  </property>
  <property fmtid="{D5CDD505-2E9C-101B-9397-08002B2CF9AE}" pid="4" name="KSOTemplateDocerSaveRecord">
    <vt:lpwstr>eyJoZGlkIjoiOTA2YzVhMjJhZDEyNTI1ODU5ZTI1Zjg3NTY2MThkNjgiLCJ1c2VySWQiOiIxMDI3MTYzODE5In0=</vt:lpwstr>
  </property>
</Properties>
</file>