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E07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1：</w:t>
      </w:r>
    </w:p>
    <w:p w14:paraId="75D5FC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</w:pPr>
    </w:p>
    <w:p w14:paraId="252319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蒲城县20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25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年初中学业水平考试体育</w:t>
      </w:r>
    </w:p>
    <w:p w14:paraId="5E7393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艺术特长生专业测试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内容及要求</w:t>
      </w:r>
    </w:p>
    <w:p w14:paraId="1DC556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</w:pPr>
    </w:p>
    <w:p w14:paraId="518156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体育类</w:t>
      </w:r>
    </w:p>
    <w:p w14:paraId="3D90D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/>
          <w:kern w:val="0"/>
          <w:sz w:val="32"/>
          <w:szCs w:val="32"/>
        </w:rPr>
        <w:t>（一）田径</w:t>
      </w:r>
    </w:p>
    <w:p w14:paraId="69785D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1.考试内容：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不测试自选专项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</w:p>
    <w:p w14:paraId="002053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100米、800米、立定跳远、铅球（男5kg 女4kg）</w:t>
      </w:r>
    </w:p>
    <w:p w14:paraId="7DA817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2.考试要求：</w:t>
      </w:r>
    </w:p>
    <w:p w14:paraId="30674B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考生必须考完100米、800米、立定跳远、铅球（男5kg 女4kg）四项内容，100米、800米每人一次考试机会，铅球和立定跳远每人两次考试机会，取最高成绩作为最终成绩。（测试不得穿带铁钉的专业跑鞋）</w:t>
      </w:r>
    </w:p>
    <w:p w14:paraId="4ABFDC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楷体_GB2312" w:cs="Times New Roman"/>
          <w:b w:val="0"/>
          <w:bCs/>
          <w:kern w:val="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b w:val="0"/>
          <w:bCs/>
          <w:kern w:val="0"/>
          <w:sz w:val="32"/>
          <w:szCs w:val="32"/>
        </w:rPr>
        <w:t>（二）篮球</w:t>
      </w:r>
    </w:p>
    <w:p w14:paraId="0822F4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1.考试内容：</w:t>
      </w:r>
    </w:p>
    <w:p w14:paraId="6E13A7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摸高、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全场运球上篮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一分钟投篮</w:t>
      </w:r>
    </w:p>
    <w:p w14:paraId="5CC6D4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2.考试要求：</w:t>
      </w:r>
    </w:p>
    <w:p w14:paraId="2B31D8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（1）摸高：采用助跑摸高方式，每人两次机会，取最好成绩。</w:t>
      </w:r>
    </w:p>
    <w:p w14:paraId="074979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（2）全场运球上篮：以球场底线为起点，考生持球启动（双脚不得越线或踩线），开始计时，全场运球上篮折返两次（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上篮不中要补中）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，最后一次进球成功结束计时；每人两次测试机会，取最好成绩的一次。</w:t>
      </w:r>
    </w:p>
    <w:p w14:paraId="07F59A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（3）一分钟投篮：在1分钟内选择三秒区外任意点投两分球或三分球，自投自抢,按投中的次数来计算成绩，每人一次考试机会。</w:t>
      </w:r>
    </w:p>
    <w:p w14:paraId="1DC56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（三）足球</w:t>
      </w:r>
    </w:p>
    <w:p w14:paraId="457A2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1.考试内容：</w:t>
      </w:r>
    </w:p>
    <w:p w14:paraId="67C367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30米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直立跑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、颠球、20米运球绕杆射门。</w:t>
      </w:r>
    </w:p>
    <w:p w14:paraId="2FEC96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2.考试要求：</w:t>
      </w:r>
    </w:p>
    <w:p w14:paraId="4AC13A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（1）30米直立跑</w:t>
      </w:r>
    </w:p>
    <w:p w14:paraId="52FF64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从起跑线开始起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/>
        </w:rPr>
        <w:t>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，跑过30米终点线。每人可测试两次，取最好一次成绩。</w:t>
      </w:r>
    </w:p>
    <w:p w14:paraId="7785EE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（2）颠球</w:t>
      </w:r>
    </w:p>
    <w:p w14:paraId="30D610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在场内齐截6平方米的区域。也可利用球门区的界线，沿球门柱内侧向场内齐截垂线至球门区线，即为颠球测试场合。用脚背将球颠起（其它有效部位的触球可作为调整，但不计算有效次数）。当球落地即为1次。每人可测试2次，取最好一次成绩。</w:t>
      </w:r>
    </w:p>
    <w:p w14:paraId="49975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运球绕杆射门</w:t>
      </w:r>
    </w:p>
    <w:p w14:paraId="00BD6A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罚球区线中点垂直向场内延伸至20米处，画一条平行于球门线的横线作为起点线。距起点线3米处起，沿20米垂线共插置8根标志杆，标志杆间相距1.5米。考生将球置于起点线上，运球依次绕过8根标志杆后起脚射门，球动开表，当球从空中或地面越过球门线时停表，记录完成的时间。凡出现漏杆、射门偏出球门，球击中横梁或立柱弹出，均属无效，不计成绩。每人测试2次，取最好成绩。</w:t>
      </w:r>
    </w:p>
    <w:p w14:paraId="4DF8B4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二、艺术类</w:t>
      </w:r>
    </w:p>
    <w:p w14:paraId="29BD6D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eastAsia="楷体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  <w:t>（一）</w:t>
      </w:r>
      <w:r>
        <w:rPr>
          <w:rFonts w:hint="eastAsia" w:eastAsia="楷体" w:cs="Times New Roman"/>
          <w:b w:val="0"/>
          <w:bCs/>
          <w:kern w:val="0"/>
          <w:sz w:val="32"/>
          <w:szCs w:val="32"/>
          <w:lang w:val="en-US" w:eastAsia="zh-CN"/>
        </w:rPr>
        <w:t>音乐类</w:t>
      </w:r>
      <w:r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  <w:t>考试内容：</w:t>
      </w:r>
    </w:p>
    <w:p w14:paraId="4561AE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eastAsia="楷体" w:cs="Times New Roman"/>
          <w:b w:val="0"/>
          <w:bCs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  <w:t>视唱练耳考试内容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（视唱练耳为声乐、器乐类的必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考内容）：</w:t>
      </w:r>
    </w:p>
    <w:p w14:paraId="7BF70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视唱：考试视唱线谱、简谱旋律任选一首（无升降号，8-12小节，简单附点音符），视谱即唱（提供1分钟预习时间），视唱现场抽题，由监考考官给出标准音和旋律的第一个音，考生按照试题要求演唱旋律并划拍。</w:t>
      </w:r>
    </w:p>
    <w:p w14:paraId="2DE6A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练耳考试：</w:t>
      </w:r>
    </w:p>
    <w:p w14:paraId="20CC7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单音:考生现场听单音模唱及旋律模唱（旋律模唱4小节）。</w:t>
      </w:r>
    </w:p>
    <w:p w14:paraId="38D95F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节奏模仿:节奏共四个小节，考生可用“哒”模唱，也可击掌模仿节奏，节奏弹奏三遍。（节拍为常见的节拍）</w:t>
      </w:r>
    </w:p>
    <w:p w14:paraId="2FDB94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</w:pPr>
      <w:r>
        <w:rPr>
          <w:rFonts w:hint="eastAsia" w:eastAsia="楷体" w:cs="Times New Roman"/>
          <w:b w:val="0"/>
          <w:bCs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  <w:t>声乐考试内容：</w:t>
      </w:r>
    </w:p>
    <w:p w14:paraId="32EBD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自备声乐作品一首，可自带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音频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伴奏（U盘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拷贝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mp3格式音频文件，清理其它所有文件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）。</w:t>
      </w:r>
    </w:p>
    <w:p w14:paraId="0E826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要求必须背唱歌曲。</w:t>
      </w:r>
    </w:p>
    <w:p w14:paraId="2C6102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器乐考试内容：</w:t>
      </w:r>
    </w:p>
    <w:p w14:paraId="29E9C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考试内容 ：基本音阶，自备作品一首，不允许用伴奏。</w:t>
      </w:r>
    </w:p>
    <w:p w14:paraId="6B368F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注：考场提供钢琴，其他乐器自备。背谱演奏一首完整的器乐作品（乐曲、练习曲、奏鸣曲、赋格曲、前奏曲等均可，考生不得演奏流行曲和歌曲伴奏曲；考官会结合考场情况选择喊停，时长约3分钟）。</w:t>
      </w:r>
    </w:p>
    <w:p w14:paraId="4D9ECA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）舞蹈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（民族舞）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考试内容：</w:t>
      </w:r>
    </w:p>
    <w:p w14:paraId="593E2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1.舞蹈基本功测试(软开度、控制、跳、转、翻)</w:t>
      </w:r>
    </w:p>
    <w:p w14:paraId="5B6B56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要求：考生身穿舞蹈紧身服、连裤袜和软把鞋。</w:t>
      </w:r>
    </w:p>
    <w:p w14:paraId="5D8CB8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①软开度：分别下横叉、竖叉，下横叉同时搬后腿。 </w:t>
      </w:r>
    </w:p>
    <w:p w14:paraId="77CA01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②控制：面向一点，分别搬前、旁、后腿并控制。</w:t>
      </w:r>
    </w:p>
    <w:p w14:paraId="69AC1E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③跳跃：分别完成大跳、撕叉跳、倒踢紫金冠、双飞燕。</w:t>
      </w:r>
    </w:p>
    <w:p w14:paraId="4DBDEA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④转：二位转、四位转、吸腿转、平转。</w:t>
      </w:r>
    </w:p>
    <w:p w14:paraId="71BDE6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⑤点翻身、串翻身、前后桥考核。</w:t>
      </w:r>
    </w:p>
    <w:p w14:paraId="7A6DAA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2.动作模仿</w:t>
      </w:r>
    </w:p>
    <w:p w14:paraId="7A3F6B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要求：评委教师示范一组舞蹈动作，时间30秒以内。教师示范2遍后，考生当场完整模仿1遍。</w:t>
      </w:r>
    </w:p>
    <w:p w14:paraId="115CBC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.自备舞蹈剧目片段或舞蹈组合表演</w:t>
      </w:r>
    </w:p>
    <w:p w14:paraId="5A2F95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要求：表演剧目或组合时间限2-3分，可穿舞蹈服装，考生自备音乐（U盘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拷贝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mp3格式音频文件，清理其它所有文件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）。 </w:t>
      </w:r>
    </w:p>
    <w:p w14:paraId="17DD18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美术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考试内容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（考试前进行色觉测试，凡是色盲一律取消考试资格）：</w:t>
      </w:r>
    </w:p>
    <w:p w14:paraId="22AE05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静物素描(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考试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时间3小时)</w:t>
      </w:r>
    </w:p>
    <w:p w14:paraId="325CF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考试要求：</w:t>
      </w:r>
    </w:p>
    <w:p w14:paraId="32B6B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①考生按考场公布的试场进行考试。</w:t>
      </w:r>
    </w:p>
    <w:p w14:paraId="766F35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②考生请自带画具（包括画板、铅笔、橡皮、胶带），考试用纸规格为八开，由考场提供，一律不得自带考试用纸。</w:t>
      </w:r>
    </w:p>
    <w:p w14:paraId="24C369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播音主持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考试内容：</w:t>
      </w:r>
    </w:p>
    <w:p w14:paraId="21FBED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自我介绍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（3分钟以内）、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指定稿件诵读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形象仪表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、考官提问。</w:t>
      </w:r>
    </w:p>
    <w:p w14:paraId="57BA3A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78AD4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747A4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</w:pPr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701" w:right="1417" w:bottom="1417" w:left="1701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5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4FC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FEC5A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FFEC5A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73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225A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4225A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  <w:docVar w:name="KSO_WPS_MARK_KEY" w:val="fe1d0a73-b523-4a71-9681-1786deaf99ab"/>
  </w:docVars>
  <w:rsids>
    <w:rsidRoot w:val="00000000"/>
    <w:rsid w:val="03936CB9"/>
    <w:rsid w:val="05B65FF0"/>
    <w:rsid w:val="06C21663"/>
    <w:rsid w:val="086E1AA3"/>
    <w:rsid w:val="09167A44"/>
    <w:rsid w:val="0BD55995"/>
    <w:rsid w:val="0CFF240B"/>
    <w:rsid w:val="0EF56A7A"/>
    <w:rsid w:val="0FB57FB7"/>
    <w:rsid w:val="122625B9"/>
    <w:rsid w:val="14531E1A"/>
    <w:rsid w:val="149C3FAA"/>
    <w:rsid w:val="14F0383F"/>
    <w:rsid w:val="150115A9"/>
    <w:rsid w:val="15FF6A4A"/>
    <w:rsid w:val="17DD454F"/>
    <w:rsid w:val="17F97425"/>
    <w:rsid w:val="1A1D0C33"/>
    <w:rsid w:val="1B7A3E63"/>
    <w:rsid w:val="1C077DEC"/>
    <w:rsid w:val="1CAC21C9"/>
    <w:rsid w:val="1E0F4D36"/>
    <w:rsid w:val="1FDA1E7D"/>
    <w:rsid w:val="212E5E1B"/>
    <w:rsid w:val="22E80C4C"/>
    <w:rsid w:val="237A0720"/>
    <w:rsid w:val="23F431AA"/>
    <w:rsid w:val="25256B46"/>
    <w:rsid w:val="26E03714"/>
    <w:rsid w:val="2A7D1B0E"/>
    <w:rsid w:val="2B053749"/>
    <w:rsid w:val="2D5F6161"/>
    <w:rsid w:val="2F1321AD"/>
    <w:rsid w:val="380C6836"/>
    <w:rsid w:val="3A2031AD"/>
    <w:rsid w:val="3EA37141"/>
    <w:rsid w:val="3EB72B54"/>
    <w:rsid w:val="3F6C7D31"/>
    <w:rsid w:val="41760AA5"/>
    <w:rsid w:val="41F320F5"/>
    <w:rsid w:val="46841EB6"/>
    <w:rsid w:val="468C3CC6"/>
    <w:rsid w:val="476751B8"/>
    <w:rsid w:val="48C2447D"/>
    <w:rsid w:val="4A001853"/>
    <w:rsid w:val="4C707075"/>
    <w:rsid w:val="4CC052CA"/>
    <w:rsid w:val="4E1E5B1E"/>
    <w:rsid w:val="4EA130DE"/>
    <w:rsid w:val="4F361873"/>
    <w:rsid w:val="4FDF1F0B"/>
    <w:rsid w:val="51F36142"/>
    <w:rsid w:val="52326C6A"/>
    <w:rsid w:val="527342A0"/>
    <w:rsid w:val="53474623"/>
    <w:rsid w:val="53634C01"/>
    <w:rsid w:val="53743B54"/>
    <w:rsid w:val="56D71E06"/>
    <w:rsid w:val="57A852D8"/>
    <w:rsid w:val="57BF2D4E"/>
    <w:rsid w:val="581D5CC6"/>
    <w:rsid w:val="59C75EEA"/>
    <w:rsid w:val="5D2911B6"/>
    <w:rsid w:val="654B18F2"/>
    <w:rsid w:val="683926A8"/>
    <w:rsid w:val="68E02B24"/>
    <w:rsid w:val="68EF2D67"/>
    <w:rsid w:val="6CB97B51"/>
    <w:rsid w:val="6D8141AA"/>
    <w:rsid w:val="6E5673E4"/>
    <w:rsid w:val="74B530B7"/>
    <w:rsid w:val="75C9129E"/>
    <w:rsid w:val="765803DC"/>
    <w:rsid w:val="789F715B"/>
    <w:rsid w:val="79256331"/>
    <w:rsid w:val="7C6849C8"/>
    <w:rsid w:val="7E2E3EDA"/>
    <w:rsid w:val="7EA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20"/>
      <w:szCs w:val="20"/>
      <w:u w:val="none"/>
    </w:rPr>
  </w:style>
  <w:style w:type="character" w:customStyle="1" w:styleId="7">
    <w:name w:val="font81"/>
    <w:basedOn w:val="5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1669</Words>
  <Characters>1728</Characters>
  <Paragraphs>62</Paragraphs>
  <TotalTime>3</TotalTime>
  <ScaleCrop>false</ScaleCrop>
  <LinksUpToDate>false</LinksUpToDate>
  <CharactersWithSpaces>1741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2024-04-14T02:17:00Z</dcterms:created>
  <dc:creator>笑看人生</dc:creator>
  <cp:lastModifiedBy>天波</cp:lastModifiedBy>
  <cp:lastPrinted>2025-04-07T01:54:00Z</cp:lastPrinted>
  <dcterms:modified xsi:type="dcterms:W3CDTF">2025-05-12T00:51:23Z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D8B36C4120EA4DCA8DD68274F460507F_13</vt:lpwstr>
  </property>
  <property fmtid="{D5CDD505-2E9C-101B-9397-08002B2CF9AE}" pid="4" name="KSOTemplateDocerSaveRecord">
    <vt:lpwstr>eyJoZGlkIjoiODFiNWE3YTE2NTkyNGQ4OWE4ZGNjOTU3NDRmZGFiY2YiLCJ1c2VySWQiOiIzNzU5NjkzNjYifQ==</vt:lpwstr>
  </property>
</Properties>
</file>